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0000001" w14:textId="77777777" w:rsidR="00E4337E" w:rsidRDefault="00000000">
      <w:pPr>
        <w:spacing w:after="336" w:line="240" w:lineRule="auto"/>
        <w:jc w:val="center"/>
        <w:rPr>
          <w:rFonts w:ascii="Figtree" w:eastAsia="Figtree" w:hAnsi="Figtree" w:cs="Figtree"/>
          <w:b/>
          <w:bCs/>
          <w:color w:val="222222"/>
        </w:rPr>
      </w:pPr>
      <w:r>
        <w:rPr>
          <w:rFonts w:ascii="Figtree" w:eastAsia="Figtree" w:hAnsi="Figtree" w:cs="Figtree"/>
          <w:b/>
          <w:bCs/>
          <w:color w:val="222222"/>
        </w:rPr>
        <w:t>Las Instrucciones del pueblo de Malden</w:t>
      </w:r>
    </w:p>
    <w:p w14:paraId="00000002" w14:textId="77777777" w:rsidR="00E4337E" w:rsidRPr="00B1332D" w:rsidRDefault="00000000">
      <w:pPr>
        <w:spacing w:after="336" w:line="240" w:lineRule="auto"/>
        <w:rPr>
          <w:rFonts w:ascii="Figtree" w:eastAsia="Figtree" w:hAnsi="Figtree" w:cs="Figtree"/>
          <w:i/>
          <w:iCs/>
          <w:color w:val="222222"/>
          <w:sz w:val="22"/>
          <w:szCs w:val="22"/>
        </w:rPr>
      </w:pPr>
      <w:r w:rsidRPr="00B1332D">
        <w:rPr>
          <w:rFonts w:ascii="Figtree" w:eastAsia="Figtree" w:hAnsi="Figtree" w:cs="Figtree"/>
          <w:i/>
          <w:iCs/>
          <w:color w:val="222222"/>
          <w:sz w:val="22"/>
          <w:szCs w:val="22"/>
        </w:rPr>
        <w:t>El 10 de mayo de 1776, la Cámara de Representantes de Massachusetts (Congreso Provincial) pidió a los pueblos de la colonia que realizaran reuniones municipales para conocer el sentir de la población sobre la independencia de Gran Bretaña. También se les solicitó que dieran instrucciones a sus representantes sobre este asunto. Durante los meses de mayo y junio, los distintos pueblos fueron respondiendo. Casi todos se manifestaron a favor de la independencia. Finalmente, la Cámara de Massachusetts votó a favor de la independencia el 3 de julio de 1776, sin saber todavía lo que se había decidido el día anterior en Filadelfia. A continuación se presenta la respuesta del pueblo de Malden, conocida como las Instrucciones de Malden o la Declaración de Malden, según consta en los registros municipales.</w:t>
      </w:r>
    </w:p>
    <w:p w14:paraId="00000004" w14:textId="4B2879C4" w:rsidR="00E4337E" w:rsidRPr="00B1332D" w:rsidRDefault="00000000">
      <w:pPr>
        <w:spacing w:after="336" w:line="240" w:lineRule="auto"/>
        <w:rPr>
          <w:rFonts w:ascii="Figtree" w:eastAsia="Figtree" w:hAnsi="Figtree" w:cs="Figtree"/>
          <w:color w:val="222222"/>
          <w:sz w:val="22"/>
          <w:szCs w:val="22"/>
        </w:rPr>
      </w:pPr>
      <w:r w:rsidRPr="00B1332D">
        <w:rPr>
          <w:rFonts w:ascii="Figtree" w:eastAsia="Figtree" w:hAnsi="Figtree" w:cs="Figtree"/>
          <w:color w:val="222222"/>
          <w:sz w:val="22"/>
          <w:szCs w:val="22"/>
        </w:rPr>
        <w:t>En una reunión legal de los habitantes del pueblo de Malden, Massachusetts, celebrada el 27 de mayo de 1776, se acordó por unanimidad entregar las siguientes instrucciones a su representante.</w:t>
      </w:r>
    </w:p>
    <w:p w14:paraId="00000005" w14:textId="77777777" w:rsidR="00E4337E" w:rsidRPr="00B1332D" w:rsidRDefault="00000000">
      <w:pPr>
        <w:spacing w:after="336" w:line="240" w:lineRule="auto"/>
        <w:rPr>
          <w:rFonts w:ascii="Figtree" w:eastAsia="Figtree" w:hAnsi="Figtree" w:cs="Figtree"/>
          <w:color w:val="222222"/>
          <w:sz w:val="22"/>
          <w:szCs w:val="22"/>
        </w:rPr>
      </w:pPr>
      <w:r w:rsidRPr="00B1332D">
        <w:rPr>
          <w:rFonts w:ascii="Figtree" w:eastAsia="Figtree" w:hAnsi="Figtree" w:cs="Figtree"/>
          <w:color w:val="222222"/>
          <w:sz w:val="22"/>
          <w:szCs w:val="22"/>
        </w:rPr>
        <w:t>Al señor Ezra Sargeant</w:t>
      </w:r>
    </w:p>
    <w:p w14:paraId="00000006" w14:textId="77777777" w:rsidR="00E4337E" w:rsidRPr="00B1332D" w:rsidRDefault="00000000">
      <w:pPr>
        <w:spacing w:after="336" w:line="240" w:lineRule="auto"/>
        <w:rPr>
          <w:rFonts w:ascii="Figtree" w:eastAsia="Figtree" w:hAnsi="Figtree" w:cs="Figtree"/>
          <w:color w:val="222222"/>
          <w:sz w:val="22"/>
          <w:szCs w:val="22"/>
        </w:rPr>
      </w:pPr>
      <w:r w:rsidRPr="00B1332D">
        <w:rPr>
          <w:rFonts w:ascii="Figtree" w:eastAsia="Figtree" w:hAnsi="Figtree" w:cs="Figtree"/>
          <w:color w:val="222222"/>
          <w:sz w:val="22"/>
          <w:szCs w:val="22"/>
        </w:rPr>
        <w:t>Señor,</w:t>
      </w:r>
    </w:p>
    <w:p w14:paraId="00000007" w14:textId="77777777" w:rsidR="00E4337E" w:rsidRPr="00B1332D" w:rsidRDefault="00000000">
      <w:pPr>
        <w:spacing w:after="336" w:line="240" w:lineRule="auto"/>
        <w:rPr>
          <w:rFonts w:ascii="Figtree" w:eastAsia="Figtree" w:hAnsi="Figtree" w:cs="Figtree"/>
          <w:color w:val="222222"/>
          <w:sz w:val="22"/>
          <w:szCs w:val="22"/>
        </w:rPr>
      </w:pPr>
      <w:r w:rsidRPr="00B1332D">
        <w:rPr>
          <w:rFonts w:ascii="Figtree" w:eastAsia="Figtree" w:hAnsi="Figtree" w:cs="Figtree"/>
          <w:color w:val="222222"/>
          <w:sz w:val="22"/>
          <w:szCs w:val="22"/>
        </w:rPr>
        <w:t>Una resolución de la honorable Cámara de Representantes, que llama a los distintos pueblos de esta colonia a manifestar su opinión sobre la importante cuestión de la independencia de América, es lo que nos lleva ahora a dirigirle estas instrucciones. Hubo un tiempo, señor, en que sentíamos por el Rey y el pueblo de Gran Bretaña un afecto verdaderamente filial. Nos considerábamos unidos a su gloria, compartíamos sus alegrías y sus penas, y entregábamos con gusto el fruto de todo nuestro trabajo al seno de nuestra madre patria; incluso llegamos, sin reparo, a ofrecer nuestra sangre y nuestro tesoro en defensa de su causa.</w:t>
      </w:r>
    </w:p>
    <w:p w14:paraId="00000008" w14:textId="77777777" w:rsidR="00E4337E" w:rsidRPr="00B1332D" w:rsidRDefault="00000000">
      <w:pPr>
        <w:spacing w:after="336" w:line="240" w:lineRule="auto"/>
        <w:rPr>
          <w:rFonts w:ascii="Figtree" w:eastAsia="Figtree" w:hAnsi="Figtree" w:cs="Figtree"/>
          <w:color w:val="222222"/>
          <w:sz w:val="22"/>
          <w:szCs w:val="22"/>
        </w:rPr>
      </w:pPr>
      <w:r w:rsidRPr="00B1332D">
        <w:rPr>
          <w:rFonts w:ascii="Figtree" w:eastAsia="Figtree" w:hAnsi="Figtree" w:cs="Figtree"/>
          <w:color w:val="222222"/>
          <w:sz w:val="22"/>
          <w:szCs w:val="22"/>
        </w:rPr>
        <w:t>Estos eran nuestros sentimientos hacia Gran Bretaña mientras actuaba como una auténtica nación madre. Nos sentíamos felices en esa unión y no deseábamos verla disuelta. Pero esos sentimientos han cambiado: hoy es el ardiente deseo de nuestro corazón que América se convierta en un estado libre e independiente.</w:t>
      </w:r>
    </w:p>
    <w:p w14:paraId="00000009" w14:textId="77777777" w:rsidR="00E4337E" w:rsidRPr="00B1332D" w:rsidRDefault="00000000">
      <w:pPr>
        <w:spacing w:after="336" w:line="240" w:lineRule="auto"/>
        <w:rPr>
          <w:rFonts w:ascii="Figtree" w:eastAsia="Figtree" w:hAnsi="Figtree" w:cs="Figtree"/>
          <w:color w:val="222222"/>
          <w:sz w:val="22"/>
          <w:szCs w:val="22"/>
        </w:rPr>
      </w:pPr>
      <w:r w:rsidRPr="00B1332D">
        <w:rPr>
          <w:rFonts w:ascii="Figtree" w:eastAsia="Figtree" w:hAnsi="Figtree" w:cs="Figtree"/>
          <w:color w:val="222222"/>
          <w:sz w:val="22"/>
          <w:szCs w:val="22"/>
        </w:rPr>
        <w:t>El sentimiento de haber sido agraviados sin motivo despierta indignación incluso en los más pacíficos. Y agravios de ese tipo son los que estas colonias han sufrido a manos de Gran Bretaña. El Rey y sus secuaces han reclamado, sin derecho alguno, la facultad de imponernos tributos sin nuestro consentimiento, y han llevado adelante tales pretensiones con una crueldad y una injusticia extremas. La política desatinada del gobierno los ha empujado a enviar flotas y ejércitos a América con el propósito de arrebatarnos el comercio y quitar la vida a nuestros hermanos, para así atemorizarnos y forzarnos a la sumisión, y levantar en esta tierra un régimen de despotismo que extendería tanto el poder de la corona que le permitiría incluso afianzar sus cadenas sobre el propio pueblo de Gran Bretaña.</w:t>
      </w:r>
    </w:p>
    <w:p w14:paraId="0000000A" w14:textId="77777777" w:rsidR="00E4337E" w:rsidRPr="00B1332D" w:rsidRDefault="00000000">
      <w:pPr>
        <w:spacing w:after="336" w:line="240" w:lineRule="auto"/>
        <w:rPr>
          <w:rFonts w:ascii="Figtree" w:eastAsia="Figtree" w:hAnsi="Figtree" w:cs="Figtree"/>
          <w:color w:val="222222"/>
          <w:sz w:val="22"/>
          <w:szCs w:val="22"/>
        </w:rPr>
      </w:pPr>
      <w:r w:rsidRPr="00B1332D">
        <w:rPr>
          <w:rFonts w:ascii="Figtree" w:eastAsia="Figtree" w:hAnsi="Figtree" w:cs="Figtree"/>
          <w:color w:val="222222"/>
          <w:sz w:val="22"/>
          <w:szCs w:val="22"/>
        </w:rPr>
        <w:t xml:space="preserve">Este plan alcanzó su momento decisivo en el siempre memorable diecinueve de abril. Aún recordamos ese día funesto: los últimos gemidos de nuestros compatriotas siguen resonando en nuestros oídos. Hoy vemos las llamas de sus hogares pacíficos elevarse hacia el cielo. Oímos </w:t>
      </w:r>
      <w:r w:rsidRPr="00B1332D">
        <w:rPr>
          <w:rFonts w:ascii="Figtree" w:eastAsia="Figtree" w:hAnsi="Figtree" w:cs="Figtree"/>
          <w:color w:val="222222"/>
          <w:sz w:val="22"/>
          <w:szCs w:val="22"/>
        </w:rPr>
        <w:lastRenderedPageBreak/>
        <w:t>su sangre clamar desde la tierra, pidiendo venganza y exigiéndonos, si honramos la memoria de sus nombres, que no mantengamos ya ningún lazo con un Rey capaz de oír sin compasión la noticia de la matanza de sus propios súbditos y de dormir en calma con su sangre pesando sobre su conciencia. La forma en que se ha conducido la guerra no ha hecho sino confirmarnos en estas convicciones. Piratería y asesinato, robo y traición han marcado el proceder de las tropas del Rey. Pueblos indefensos han sido atacados y arrasados; las ruinas de Charlestown, que contemplamos a diario, nos lo recuerdan sin cesar. Los clamores de las viudas y de los huérfanos reclaman nuestra atención: piden que la mano de la compasión seque sus lágrimas y que la espada de su patria haga justicia por los agravios sufridos. Durante mucho tiempo abrigamos la esperanza de que el espíritu del pueblo británico despertaría de nuevo y los llevaría a defender tanto sus propios derechos como los nuestros, castigando como corresponde a los poderosos villanos que han pisoteado los derechos sagrados de los hombres y ultrajado la dignidad del pueblo. Esperamos en vano. Han perdido todo sentido de justa indignación. Por ello, renunciamos con desprecio a cualquier vínculo con un reino de esclavos y nos despedimos para siempre de Gran Bretaña.</w:t>
      </w:r>
    </w:p>
    <w:p w14:paraId="0000000B" w14:textId="77777777" w:rsidR="00E4337E" w:rsidRPr="00B1332D" w:rsidRDefault="00000000">
      <w:pPr>
        <w:spacing w:after="336" w:line="240" w:lineRule="auto"/>
        <w:rPr>
          <w:rFonts w:ascii="Figtree" w:eastAsia="Figtree" w:hAnsi="Figtree" w:cs="Figtree"/>
          <w:color w:val="222222"/>
          <w:sz w:val="22"/>
          <w:szCs w:val="22"/>
        </w:rPr>
      </w:pPr>
      <w:r w:rsidRPr="00B1332D">
        <w:rPr>
          <w:rFonts w:ascii="Figtree" w:eastAsia="Figtree" w:hAnsi="Figtree" w:cs="Figtree"/>
          <w:color w:val="222222"/>
          <w:sz w:val="22"/>
          <w:szCs w:val="22"/>
        </w:rPr>
        <w:t>Si hoy pudiera alcanzarse algún tipo de arreglo, tenemos motivos para creer que sería fatal para las libertades de América. No tardaríamos en contagiarnos de la corrupción y el desenfreno que han llevado a Gran Bretaña a una tiranía arbitraria. Si volviésemos a la situación de 1773, esto es, si el poder de nombrar cargos y de disponer de la milicia quedase en manos de los gobernadores, nuestras artes, nuestro comercio y nuestras manufacturas se verían severamente restringidos. Y lo que es aún más grave, la vida de todo aquel que ha tenido un papel activo en la causa de su país correría peligro.</w:t>
      </w:r>
    </w:p>
    <w:p w14:paraId="0000000C" w14:textId="77777777" w:rsidR="00E4337E" w:rsidRPr="00B1332D" w:rsidRDefault="00000000">
      <w:pPr>
        <w:spacing w:after="336" w:line="240" w:lineRule="auto"/>
        <w:rPr>
          <w:rFonts w:ascii="Figtree" w:eastAsia="Figtree" w:hAnsi="Figtree" w:cs="Figtree"/>
          <w:color w:val="222222"/>
          <w:sz w:val="22"/>
          <w:szCs w:val="22"/>
        </w:rPr>
      </w:pPr>
      <w:r w:rsidRPr="00B1332D">
        <w:rPr>
          <w:rFonts w:ascii="Figtree" w:eastAsia="Figtree" w:hAnsi="Figtree" w:cs="Figtree"/>
          <w:color w:val="222222"/>
          <w:sz w:val="22"/>
          <w:szCs w:val="22"/>
        </w:rPr>
        <w:t>Por estas razones, y por muchas otras que podrían alegarse, estamos convencidos de que la presente generación faltaría a su deber ante Dios, ante su posteridad y ante sí misma si no estableciera una república americana. Esta es la única forma de gobierno que deseamos ver establecida; pues nunca aceptaremos voluntariamente otro soberano que no sea aquel que, dotado de infinita sabiduría, bondad y rectitud, resulte el único digno de ejercer un poder sin límites.</w:t>
      </w:r>
    </w:p>
    <w:p w14:paraId="5BCF3263" w14:textId="14D72D99" w:rsidR="00B1332D" w:rsidRPr="00B1332D" w:rsidRDefault="00000000">
      <w:pPr>
        <w:spacing w:after="0" w:line="240" w:lineRule="auto"/>
        <w:rPr>
          <w:rFonts w:ascii="Figtree" w:eastAsia="Figtree" w:hAnsi="Figtree" w:cs="Figtree"/>
          <w:color w:val="222222"/>
          <w:sz w:val="22"/>
          <w:szCs w:val="22"/>
        </w:rPr>
      </w:pPr>
      <w:r w:rsidRPr="00B1332D">
        <w:rPr>
          <w:rFonts w:ascii="Figtree" w:eastAsia="Figtree" w:hAnsi="Figtree" w:cs="Figtree"/>
          <w:color w:val="222222"/>
          <w:sz w:val="22"/>
          <w:szCs w:val="22"/>
        </w:rPr>
        <w:t>Hemos expresado libremente nuestro parecer sobre este importante asunto, sin ánimo de imponerlo; depositamos plena confianza en la sabiduría y rectitud del Congreso Continental. Con satisfacción reconocemos que este asunto está en sus manos, y ahora le instruimos, señor, a que les transmita la más firme seguridad de que, si declaran a América una república libre e independiente, sus representados sostendrán y defenderán esa decisión hasta la última gota de su sangre y hasta el último céntimo de su tesoro.</w:t>
      </w:r>
    </w:p>
    <w:p w14:paraId="0000000E" w14:textId="77777777" w:rsidR="00E4337E" w:rsidRDefault="00E4337E"/>
    <w:p w14:paraId="4EB7F987" w14:textId="77777777" w:rsidR="00B1332D" w:rsidRDefault="00B1332D"/>
    <w:p w14:paraId="4A8EB0F3" w14:textId="77777777" w:rsidR="00B1332D" w:rsidRDefault="00B1332D"/>
    <w:p w14:paraId="764CF4D2" w14:textId="77777777" w:rsidR="00B1332D" w:rsidRDefault="00B1332D"/>
    <w:p w14:paraId="520306D1" w14:textId="23612330" w:rsidR="00B1332D" w:rsidRPr="00880C47" w:rsidRDefault="00B1332D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880C47">
        <w:rPr>
          <w:rFonts w:ascii="Times New Roman" w:hAnsi="Times New Roman" w:cs="Times New Roman"/>
          <w:sz w:val="20"/>
          <w:szCs w:val="20"/>
          <w:lang w:val="en-US"/>
        </w:rPr>
        <w:t>Translation and printing</w:t>
      </w:r>
      <w:r w:rsidRPr="00880C47">
        <w:rPr>
          <w:rFonts w:ascii="Times New Roman" w:hAnsi="Times New Roman" w:cs="Times New Roman"/>
          <w:sz w:val="20"/>
          <w:szCs w:val="20"/>
          <w:lang w:val="en-US"/>
        </w:rPr>
        <w:t xml:space="preserve"> by the Malden Historical Society were made possible by a </w:t>
      </w:r>
      <w:r w:rsidRPr="00880C47">
        <w:rPr>
          <w:rFonts w:ascii="Times New Roman" w:hAnsi="Times New Roman" w:cs="Times New Roman"/>
          <w:sz w:val="20"/>
          <w:szCs w:val="20"/>
          <w:lang w:val="en-US"/>
        </w:rPr>
        <w:t xml:space="preserve">2025-2026 Malden Community Connections Grant </w:t>
      </w:r>
      <w:r w:rsidRPr="00880C47">
        <w:rPr>
          <w:rFonts w:ascii="Times New Roman" w:hAnsi="Times New Roman" w:cs="Times New Roman"/>
          <w:sz w:val="20"/>
          <w:szCs w:val="20"/>
          <w:lang w:val="en-US"/>
        </w:rPr>
        <w:t xml:space="preserve">from </w:t>
      </w:r>
      <w:r w:rsidRPr="00880C47">
        <w:rPr>
          <w:rFonts w:ascii="Times New Roman" w:hAnsi="Times New Roman" w:cs="Times New Roman"/>
          <w:sz w:val="20"/>
          <w:szCs w:val="20"/>
          <w:lang w:val="en-US"/>
        </w:rPr>
        <w:t xml:space="preserve">the City of </w:t>
      </w:r>
      <w:r w:rsidRPr="00880C47">
        <w:rPr>
          <w:rFonts w:ascii="Times New Roman" w:hAnsi="Times New Roman" w:cs="Times New Roman"/>
          <w:sz w:val="20"/>
          <w:szCs w:val="20"/>
          <w:lang w:val="en-US"/>
        </w:rPr>
        <w:t xml:space="preserve">Malden to commemorate the </w:t>
      </w:r>
      <w:r w:rsidRPr="00880C47">
        <w:rPr>
          <w:rFonts w:ascii="Times New Roman" w:hAnsi="Times New Roman" w:cs="Times New Roman"/>
          <w:sz w:val="20"/>
          <w:szCs w:val="20"/>
          <w:lang w:val="en-US"/>
        </w:rPr>
        <w:t>250</w:t>
      </w:r>
      <w:r w:rsidRPr="00880C4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th</w:t>
      </w:r>
      <w:r w:rsidRPr="00880C47">
        <w:rPr>
          <w:rFonts w:ascii="Times New Roman" w:hAnsi="Times New Roman" w:cs="Times New Roman"/>
          <w:sz w:val="20"/>
          <w:szCs w:val="20"/>
          <w:lang w:val="en-US"/>
        </w:rPr>
        <w:t xml:space="preserve"> anniversary of U.S. independence.</w:t>
      </w:r>
    </w:p>
    <w:sectPr w:rsidR="00B1332D" w:rsidRPr="00880C4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5822EDCA-062D-384D-847B-F31A3A7401AD}"/>
    <w:embedItalic r:id="rId2" w:fontKey="{CAC20D79-E405-254D-AED1-A9A422893B24}"/>
  </w:font>
  <w:font w:name="Play">
    <w:charset w:val="00"/>
    <w:family w:val="auto"/>
    <w:pitch w:val="default"/>
    <w:embedRegular r:id="rId3" w:fontKey="{16BEFB68-85F2-6149-A1DA-7725F17C66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4DBFEAF-16A8-0848-A9E6-A7851F4355A4}"/>
  </w:font>
  <w:font w:name="Figtree">
    <w:panose1 w:val="020B0604020202020204"/>
    <w:charset w:val="00"/>
    <w:family w:val="auto"/>
    <w:pitch w:val="default"/>
    <w:embedRegular r:id="rId5" w:fontKey="{129E4642-D811-294B-9137-A1843864D5A3}"/>
    <w:embedBold r:id="rId6" w:fontKey="{83781717-9690-5D4F-B7D3-1E5E91A013C1}"/>
    <w:embedItalic r:id="rId7" w:fontKey="{E8150350-7B50-4641-A4BB-77A865F6875B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3F3FF18-A15C-DD46-946B-0A754BC925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40C7BEF-2B91-4142-9092-6AC8CB710465}"/>
  </w:font>
</w:font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7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37E"/>
    <w:rsid w:val="00880C47"/>
    <w:rsid w:val="009E7934"/>
    <w:rsid w:val="00B1332D"/>
    <w:rsid w:val="00E4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3E9A4B"/>
  <w15:docId w15:val="{197BFE9F-5258-5741-9A34-3E29D5338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PE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ZIpFKUac7eRKrBN4eb8IC39vxg==">CgMxLjA4AHIhMVNpbkVBYTBIbWs4eE9XZzFkU0x0N0RvUk12V3ZUS3hE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923</Words>
  <Characters>5265</Characters>
  <Application>Microsoft Office Word</Application>
  <DocSecurity>0</DocSecurity>
  <Lines>43</Lines>
  <Paragraphs>12</Paragraphs>
  <ScaleCrop>false</ScaleCrop>
  <Company/>
  <LinksUpToDate>false</LinksUpToDate>
  <CharactersWithSpaces>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Linda Thorsen</cp:lastModifiedBy>
  <cp:revision>3</cp:revision>
  <dcterms:created xsi:type="dcterms:W3CDTF">2026-06-17T18:59:00Z</dcterms:created>
  <dcterms:modified xsi:type="dcterms:W3CDTF">2026-06-17T19:08:00Z</dcterms:modified>
</cp:coreProperties>
</file>